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686E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477BFF6C" w14:textId="5D939FE8" w:rsidR="00F942E9" w:rsidRPr="00F942E9" w:rsidRDefault="00F942E9" w:rsidP="00F942E9">
      <w:pPr>
        <w:spacing w:after="120"/>
        <w:jc w:val="center"/>
        <w:rPr>
          <w:rFonts w:ascii="Montserrat" w:hAnsi="Montserrat"/>
          <w:b/>
          <w:bCs/>
          <w:color w:val="00405A"/>
          <w:sz w:val="32"/>
          <w:szCs w:val="32"/>
        </w:rPr>
      </w:pPr>
      <w:r w:rsidRPr="00F942E9">
        <w:rPr>
          <w:rFonts w:ascii="Montserrat" w:hAnsi="Montserrat"/>
          <w:b/>
          <w:bCs/>
          <w:color w:val="00405A"/>
          <w:sz w:val="32"/>
          <w:szCs w:val="32"/>
        </w:rPr>
        <w:t>UGOVOR O OBRADI OSOBNIH PODATAKA (DPA)</w:t>
      </w:r>
    </w:p>
    <w:p w14:paraId="3E88F813" w14:textId="24E2DF81" w:rsidR="0058588E" w:rsidRPr="00F942E9" w:rsidRDefault="00F942E9" w:rsidP="00F942E9">
      <w:pPr>
        <w:spacing w:after="120"/>
        <w:jc w:val="center"/>
        <w:rPr>
          <w:rFonts w:ascii="Montserrat" w:hAnsi="Montserrat"/>
          <w:color w:val="00405A"/>
        </w:rPr>
      </w:pPr>
      <w:r w:rsidRPr="00F942E9">
        <w:rPr>
          <w:rFonts w:ascii="Montserrat" w:hAnsi="Montserrat"/>
          <w:b/>
          <w:bCs/>
          <w:color w:val="00405A"/>
          <w:sz w:val="32"/>
          <w:szCs w:val="32"/>
        </w:rPr>
        <w:t>PREDLOŽAK – FINTASTIC KAO VODITELJ OBRADE</w:t>
      </w:r>
    </w:p>
    <w:p w14:paraId="27A1D41C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0652FC89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Kod dokumenta: </w:t>
      </w:r>
      <w:r w:rsidRPr="00F942E9">
        <w:rPr>
          <w:rFonts w:ascii="Montserrat" w:hAnsi="Montserrat"/>
          <w:color w:val="1A1A1A"/>
        </w:rPr>
        <w:t>FIN-DPA-T2-v1.0</w:t>
      </w:r>
    </w:p>
    <w:p w14:paraId="38AEB663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Verzija: </w:t>
      </w:r>
      <w:r w:rsidRPr="00F942E9">
        <w:rPr>
          <w:rFonts w:ascii="Montserrat" w:hAnsi="Montserrat"/>
          <w:color w:val="1A1A1A"/>
        </w:rPr>
        <w:t>1.0</w:t>
      </w:r>
    </w:p>
    <w:p w14:paraId="2197CAA9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Datum: </w:t>
      </w:r>
      <w:r w:rsidRPr="00F942E9">
        <w:rPr>
          <w:rFonts w:ascii="Montserrat" w:hAnsi="Montserrat"/>
          <w:color w:val="1A1A1A"/>
        </w:rPr>
        <w:t>15. 03. 2026.</w:t>
      </w:r>
    </w:p>
    <w:p w14:paraId="57466EF0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Primjenjuje se kada: </w:t>
      </w:r>
      <w:r w:rsidRPr="00F942E9">
        <w:rPr>
          <w:rFonts w:ascii="Montserrat" w:hAnsi="Montserrat"/>
          <w:color w:val="1A1A1A"/>
        </w:rPr>
        <w:t>Vanjski dobavljač obrađuje osobne podatke u ime Fintastica (CRM, IT, marketing, računovodstvo...)</w:t>
      </w:r>
    </w:p>
    <w:p w14:paraId="0CC7D93F" w14:textId="77777777" w:rsidR="00F942E9" w:rsidRDefault="00F942E9" w:rsidP="00F942E9">
      <w:pPr>
        <w:pStyle w:val="Heading1"/>
        <w:spacing w:before="0" w:after="120"/>
        <w:jc w:val="both"/>
        <w:rPr>
          <w:rFonts w:ascii="Montserrat" w:hAnsi="Montserrat"/>
        </w:rPr>
      </w:pPr>
    </w:p>
    <w:p w14:paraId="5532081B" w14:textId="2EA50BF1" w:rsidR="0058588E" w:rsidRPr="00F942E9" w:rsidRDefault="00000000" w:rsidP="00F942E9">
      <w:pPr>
        <w:pStyle w:val="Heading1"/>
        <w:spacing w:before="0" w:after="120"/>
        <w:jc w:val="both"/>
        <w:rPr>
          <w:rFonts w:ascii="Montserrat" w:hAnsi="Montserrat"/>
        </w:rPr>
      </w:pPr>
      <w:r w:rsidRPr="00F942E9">
        <w:rPr>
          <w:rFonts w:ascii="Montserrat" w:hAnsi="Montserrat"/>
        </w:rPr>
        <w:t>Ugovorne strane</w:t>
      </w:r>
    </w:p>
    <w:p w14:paraId="4145CAA5" w14:textId="661F006C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Pro savjetovanje d.o.o., Ulica Ivana Zahara 5, 10000 Zagreb, OIB: 00569221870, zastupan po Hrvoju Travnikaru, članu uprave</w:t>
      </w:r>
      <w:r w:rsidR="00F942E9">
        <w:rPr>
          <w:rFonts w:ascii="Montserrat" w:hAnsi="Montserrat"/>
          <w:color w:val="1A1A1A"/>
        </w:rPr>
        <w:t xml:space="preserve"> - </w:t>
      </w:r>
      <w:r w:rsidRPr="00F942E9">
        <w:rPr>
          <w:rFonts w:ascii="Montserrat" w:hAnsi="Montserrat"/>
          <w:color w:val="1A1A1A"/>
        </w:rPr>
        <w:t>dalje u tekstu: Voditelj obrade</w:t>
      </w:r>
    </w:p>
    <w:p w14:paraId="2D7BFAE1" w14:textId="77777777" w:rsidR="0058588E" w:rsidRDefault="0058588E" w:rsidP="00F942E9">
      <w:pPr>
        <w:spacing w:after="120"/>
        <w:jc w:val="both"/>
        <w:rPr>
          <w:rFonts w:ascii="Montserrat" w:hAnsi="Montserrat"/>
        </w:rPr>
      </w:pPr>
    </w:p>
    <w:p w14:paraId="5A08D8DE" w14:textId="2074AB8B" w:rsidR="00F942E9" w:rsidRDefault="00F942E9" w:rsidP="00F942E9">
      <w:pPr>
        <w:spacing w:after="120"/>
        <w:jc w:val="both"/>
        <w:rPr>
          <w:rFonts w:ascii="Montserrat" w:hAnsi="Montserrat"/>
        </w:rPr>
      </w:pPr>
      <w:r>
        <w:rPr>
          <w:rFonts w:ascii="Montserrat" w:hAnsi="Montserrat"/>
        </w:rPr>
        <w:t>i</w:t>
      </w:r>
    </w:p>
    <w:p w14:paraId="2806394C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</w:p>
    <w:p w14:paraId="23894F79" w14:textId="096B98F4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[NAZIV DOBAVLJAČA], [ADRESA], OIB: [OIB], zastupan po [IME I FUNKCIJA]</w:t>
      </w:r>
      <w:r w:rsidR="00F942E9">
        <w:rPr>
          <w:rFonts w:ascii="Montserrat" w:hAnsi="Montserrat"/>
          <w:color w:val="1A1A1A"/>
        </w:rPr>
        <w:t xml:space="preserve"> - </w:t>
      </w:r>
      <w:r w:rsidRPr="00F942E9">
        <w:rPr>
          <w:rFonts w:ascii="Montserrat" w:hAnsi="Montserrat"/>
          <w:color w:val="1A1A1A"/>
        </w:rPr>
        <w:t xml:space="preserve">dalje u tekstu: Izvršitelj obrade </w:t>
      </w:r>
    </w:p>
    <w:p w14:paraId="6B9D51F2" w14:textId="77777777" w:rsidR="00F942E9" w:rsidRDefault="00F942E9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</w:p>
    <w:p w14:paraId="4224A412" w14:textId="49D6561F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Članak 1.</w:t>
      </w:r>
      <w:r w:rsid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 xml:space="preserve"> - </w:t>
      </w: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Predmet i osnova obrade</w:t>
      </w:r>
    </w:p>
    <w:p w14:paraId="12B724CD" w14:textId="06048371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(1) Ovaj Ugovor uređuje obradu osobnih podataka koju provodi Izvršitelj u ime Voditelja obrade, u okviru usluga definiranih Osnovnim ugovorom o pružanju usluga od __________</w:t>
      </w:r>
      <w:r w:rsidR="00F942E9">
        <w:rPr>
          <w:rFonts w:ascii="Montserrat" w:hAnsi="Montserrat"/>
          <w:color w:val="1A1A1A"/>
        </w:rPr>
        <w:t>___</w:t>
      </w:r>
      <w:r w:rsidRPr="00F942E9">
        <w:rPr>
          <w:rFonts w:ascii="Montserrat" w:hAnsi="Montserrat"/>
          <w:color w:val="1A1A1A"/>
        </w:rPr>
        <w:t>_.</w:t>
      </w:r>
    </w:p>
    <w:p w14:paraId="170B9348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(2) Izvršitelj obrađuje osobne podatke isključivo prema dokumentiranim uputama Voditelja obrade.</w:t>
      </w:r>
    </w:p>
    <w:p w14:paraId="43962175" w14:textId="1EDA2344" w:rsidR="0058588E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(3) Vrste podataka i kategorije ispitanika opisane su u Prilogu 1.</w:t>
      </w:r>
    </w:p>
    <w:p w14:paraId="3F77CA69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</w:p>
    <w:p w14:paraId="718E67A8" w14:textId="01C7C393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Članak 2.</w:t>
      </w:r>
      <w:r w:rsid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 xml:space="preserve"> - </w:t>
      </w: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Obveze Izvršitelja obrade</w:t>
      </w:r>
    </w:p>
    <w:p w14:paraId="7F2B9648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obrađivati osobne podatke isključivo prema uputama Voditelja, bez korištenja za vlastite svrhe</w:t>
      </w:r>
    </w:p>
    <w:p w14:paraId="46314AE8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osigurati povjerljivost – sve ovlaštene osobe moraju potpisati izjavu o povjerljivosti</w:t>
      </w:r>
    </w:p>
    <w:p w14:paraId="6C137EC5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provoditi TOM mjere sukladno čl. 32. GDPR-a (Prilog 2.)</w:t>
      </w:r>
    </w:p>
    <w:p w14:paraId="42F33943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bez odgode, najkasnije u roku 24 sata, obavijestiti Voditelja o svakoj povredi osobnih podataka</w:t>
      </w:r>
    </w:p>
    <w:p w14:paraId="07E8962F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lastRenderedPageBreak/>
        <w:t>na zahtjev Voditelja pomoći pri odgovoru na zahtjeve ispitanika iz čl. 15.–22. GDPR-a</w:t>
      </w:r>
    </w:p>
    <w:p w14:paraId="00D6508F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ne angažirati podizvršitelje bez prethodne pisane suglasnosti Voditelja</w:t>
      </w:r>
    </w:p>
    <w:p w14:paraId="38DD3C5E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po prestanku ugovora izbrisati ili vratiti sve osobne podatke Voditelja</w:t>
      </w:r>
    </w:p>
    <w:p w14:paraId="1A61A164" w14:textId="77777777" w:rsidR="0058588E" w:rsidRPr="00F942E9" w:rsidRDefault="00000000" w:rsidP="00F942E9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omogućiti revizije i nadzore uz prethodnu najavu od 14 dana</w:t>
      </w:r>
    </w:p>
    <w:p w14:paraId="2E7943F5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7D30E48B" w14:textId="01191269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 xml:space="preserve">Članak 3. </w:t>
      </w:r>
      <w:r w:rsid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 xml:space="preserve">- </w:t>
      </w: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T</w:t>
      </w:r>
      <w:r w:rsid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 xml:space="preserve">ehničke i irganizacijske </w:t>
      </w: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(Prilog 2.)</w:t>
      </w:r>
    </w:p>
    <w:p w14:paraId="57BCA0D4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Enkripcija podataka u pohrani i prijenosu</w:t>
      </w:r>
    </w:p>
    <w:p w14:paraId="7A72DA46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Kontrola pristupa – načelo minimalne privilegije, MFA</w:t>
      </w:r>
    </w:p>
    <w:p w14:paraId="232CB9E6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Redovite sigurnosne kopije s testiranjem oporavka</w:t>
      </w:r>
    </w:p>
    <w:p w14:paraId="05E479CF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Potpisane izjave o povjerljivosti osoblja</w:t>
      </w:r>
    </w:p>
    <w:p w14:paraId="2921B817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Procedura odgovora na sigurnosne incidente</w:t>
      </w:r>
    </w:p>
    <w:p w14:paraId="0DA0258C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Fizicka sigurnost servera i prostora za obradu podataka</w:t>
      </w:r>
    </w:p>
    <w:p w14:paraId="53CD2182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7F8B5429" w14:textId="77777777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Članak 4. – Posebne odredbe za CRM sustav</w:t>
      </w:r>
    </w:p>
    <w:p w14:paraId="1F28A43B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Ako je predmet ovog Ugovora pružanje CRM usluge, Izvršitelj se dodatno obvezuje:</w:t>
      </w:r>
    </w:p>
    <w:p w14:paraId="75311E28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  <w:color w:val="1A1A1A"/>
        </w:rPr>
      </w:pPr>
      <w:r w:rsidRPr="00F942E9">
        <w:rPr>
          <w:rFonts w:ascii="Montserrat" w:hAnsi="Montserrat"/>
          <w:color w:val="1A1A1A"/>
        </w:rPr>
        <w:t>pohranjivati podatke isključivo unutar EU/EGP</w:t>
      </w:r>
    </w:p>
    <w:p w14:paraId="785EE39B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  <w:color w:val="1A1A1A"/>
        </w:rPr>
      </w:pPr>
      <w:r w:rsidRPr="00F942E9">
        <w:rPr>
          <w:rFonts w:ascii="Montserrat" w:hAnsi="Montserrat"/>
          <w:color w:val="1A1A1A"/>
        </w:rPr>
        <w:t>omogućiti izvoz svih podataka u standardnom formatu (CSV/JSON) na zahtjev Voditelja</w:t>
      </w:r>
    </w:p>
    <w:p w14:paraId="6B4EB3E8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  <w:color w:val="1A1A1A"/>
        </w:rPr>
      </w:pPr>
      <w:r w:rsidRPr="00F942E9">
        <w:rPr>
          <w:rFonts w:ascii="Montserrat" w:hAnsi="Montserrat"/>
          <w:color w:val="1A1A1A"/>
        </w:rPr>
        <w:t>implementirati automatsko brisanje neaktivnih klijenata bez privole nakon 14 dana</w:t>
      </w:r>
    </w:p>
    <w:p w14:paraId="4558BC33" w14:textId="77777777" w:rsidR="0058588E" w:rsidRPr="00F942E9" w:rsidRDefault="00000000" w:rsidP="00F942E9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  <w:color w:val="1A1A1A"/>
        </w:rPr>
      </w:pPr>
      <w:r w:rsidRPr="00F942E9">
        <w:rPr>
          <w:rFonts w:ascii="Montserrat" w:hAnsi="Montserrat"/>
          <w:color w:val="1A1A1A"/>
        </w:rPr>
        <w:t>osigurati log zapise svih pristupa i izmjena podataka s rokom čuvanja logova od 1 godine</w:t>
      </w:r>
    </w:p>
    <w:p w14:paraId="7838C02C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34315B69" w14:textId="77777777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Članak 5. – Podizvršitelji</w:t>
      </w:r>
    </w:p>
    <w:p w14:paraId="648C958C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Izvršitelj je dužan navesti sve aktualne podizvršitelje u Prilogu 3. te obavještavati Voditelja o svakoj promjeni s rokom od 14 dana za prigovor.</w:t>
      </w:r>
    </w:p>
    <w:p w14:paraId="005203DD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656AED41" w14:textId="77777777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Članak 6. – Povrede podataka</w:t>
      </w:r>
    </w:p>
    <w:p w14:paraId="521CCAC1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Izvršitelj bez odgode, a najkasnije u roku 24 sata od saznanja, pisano obavještava Voditelja o svakoj povredi osobnih podataka, s opisom povrede, broja pogodenih ispitanika i poduzetih mjera.</w:t>
      </w:r>
    </w:p>
    <w:p w14:paraId="359B24CE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1BDFD2BF" w14:textId="77777777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lastRenderedPageBreak/>
        <w:t>Članak 7. – Trajanje, prestanak i brisanje</w:t>
      </w:r>
    </w:p>
    <w:p w14:paraId="74A4B00B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Po prestanku Ugovora ili na pisani zahtjev Voditelja, Izvršitelj u roku 30 dana briše ili vraća sve osobne podatke Voditelja u dogovorenom formatu, te dostavlja pisanu potvrdu o brisanju.</w:t>
      </w:r>
    </w:p>
    <w:p w14:paraId="6D027AD9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132FC368" w14:textId="77777777" w:rsidR="0058588E" w:rsidRPr="00F942E9" w:rsidRDefault="00000000" w:rsidP="00F942E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center"/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</w:pPr>
      <w:r w:rsidRPr="00F942E9">
        <w:rPr>
          <w:rFonts w:ascii="Montserrat" w:eastAsia="Times New Roman" w:hAnsi="Montserrat" w:cstheme="minorBidi"/>
          <w:bCs w:val="0"/>
          <w:smallCaps/>
          <w:color w:val="00405A"/>
          <w:kern w:val="2"/>
          <w:sz w:val="24"/>
          <w:szCs w:val="32"/>
          <w14:ligatures w14:val="standardContextual"/>
        </w:rPr>
        <w:t>Članak 8. – Mjerodavno pravo</w:t>
      </w:r>
    </w:p>
    <w:p w14:paraId="2A6827E7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1A1A1A"/>
        </w:rPr>
        <w:t>Primjenjuje se pravo Republike Hrvatske i GDPR. Nadležan je Trgovački sud u Zagrebu.</w:t>
      </w:r>
    </w:p>
    <w:p w14:paraId="7E134B53" w14:textId="77777777" w:rsidR="0058588E" w:rsidRDefault="0058588E" w:rsidP="00F942E9">
      <w:pPr>
        <w:spacing w:after="120"/>
        <w:jc w:val="both"/>
        <w:rPr>
          <w:rFonts w:ascii="Montserrat" w:hAnsi="Montserrat"/>
        </w:rPr>
      </w:pPr>
    </w:p>
    <w:p w14:paraId="5EC25321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</w:p>
    <w:p w14:paraId="453D9CEC" w14:textId="77777777" w:rsidR="0058588E" w:rsidRPr="00F942E9" w:rsidRDefault="00000000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color w:val="6B6B6B"/>
        </w:rPr>
        <w:t>Sklopljeno u Zagrebu, dana ___________</w:t>
      </w:r>
    </w:p>
    <w:p w14:paraId="67B9E79E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098"/>
      </w:tblGrid>
      <w:tr w:rsidR="00F942E9" w14:paraId="59B40A86" w14:textId="77777777" w:rsidTr="00D03FC2">
        <w:tc>
          <w:tcPr>
            <w:tcW w:w="3686" w:type="dxa"/>
            <w:vAlign w:val="center"/>
          </w:tcPr>
          <w:p w14:paraId="45F3AEA4" w14:textId="77777777" w:rsidR="00F942E9" w:rsidRDefault="00F942E9" w:rsidP="00D03FC2">
            <w:pPr>
              <w:spacing w:after="120"/>
              <w:jc w:val="center"/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</w:pPr>
            <w:r w:rsidRPr="00997878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Za Voditelja obrade</w:t>
            </w:r>
          </w:p>
          <w:p w14:paraId="0107FD29" w14:textId="77777777" w:rsidR="00F942E9" w:rsidRDefault="00F942E9" w:rsidP="00D03FC2">
            <w:pPr>
              <w:spacing w:after="120"/>
              <w:jc w:val="center"/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</w:pPr>
            <w:r w:rsidRPr="00F942E9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(Pro savjetovanje d.o.o.)</w:t>
            </w:r>
          </w:p>
          <w:p w14:paraId="00064EC5" w14:textId="33B93AB4" w:rsidR="00F942E9" w:rsidRDefault="00F942E9" w:rsidP="00F942E9">
            <w:pPr>
              <w:spacing w:after="120"/>
              <w:jc w:val="both"/>
              <w:rPr>
                <w:rFonts w:ascii="Montserrat" w:hAnsi="Montserrat"/>
              </w:rPr>
            </w:pPr>
            <w:r w:rsidRPr="00F942E9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Hrvoje Travnikar, član uprave</w:t>
            </w:r>
          </w:p>
        </w:tc>
        <w:tc>
          <w:tcPr>
            <w:tcW w:w="1276" w:type="dxa"/>
            <w:vAlign w:val="center"/>
          </w:tcPr>
          <w:p w14:paraId="0D087B90" w14:textId="77777777" w:rsidR="00F942E9" w:rsidRDefault="00F942E9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4098" w:type="dxa"/>
            <w:vAlign w:val="center"/>
          </w:tcPr>
          <w:p w14:paraId="19790C4C" w14:textId="46F1E83E" w:rsidR="00F942E9" w:rsidRDefault="00F942E9" w:rsidP="00F942E9">
            <w:pPr>
              <w:spacing w:after="120"/>
              <w:jc w:val="center"/>
              <w:rPr>
                <w:rFonts w:ascii="Montserrat" w:hAnsi="Montserrat"/>
              </w:rPr>
            </w:pPr>
            <w:r w:rsidRPr="00997878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 xml:space="preserve">Za Izvršitelja obrade </w:t>
            </w:r>
          </w:p>
          <w:p w14:paraId="53D97D98" w14:textId="0526DE47" w:rsidR="00F942E9" w:rsidRDefault="00F942E9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</w:tr>
      <w:tr w:rsidR="00F942E9" w14:paraId="4656BBF3" w14:textId="77777777" w:rsidTr="00D03FC2">
        <w:tc>
          <w:tcPr>
            <w:tcW w:w="3686" w:type="dxa"/>
          </w:tcPr>
          <w:p w14:paraId="6B04AA4B" w14:textId="77777777" w:rsidR="00F942E9" w:rsidRDefault="00F942E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2D05E380" w14:textId="77777777" w:rsidR="00F942E9" w:rsidRDefault="00F942E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</w:tcPr>
          <w:p w14:paraId="55F580B0" w14:textId="77777777" w:rsidR="00F942E9" w:rsidRDefault="00F942E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F942E9" w14:paraId="767970DC" w14:textId="77777777" w:rsidTr="00D03FC2">
        <w:tc>
          <w:tcPr>
            <w:tcW w:w="3686" w:type="dxa"/>
            <w:tcBorders>
              <w:bottom w:val="single" w:sz="4" w:space="0" w:color="00405A"/>
            </w:tcBorders>
          </w:tcPr>
          <w:p w14:paraId="08753538" w14:textId="77777777" w:rsidR="00F942E9" w:rsidRDefault="00F942E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138753F4" w14:textId="77777777" w:rsidR="00F942E9" w:rsidRDefault="00F942E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  <w:tcBorders>
              <w:bottom w:val="single" w:sz="4" w:space="0" w:color="00405A"/>
            </w:tcBorders>
          </w:tcPr>
          <w:p w14:paraId="49AC6A5E" w14:textId="77777777" w:rsidR="00F942E9" w:rsidRDefault="00F942E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F942E9" w:rsidRPr="00997878" w14:paraId="3750F49B" w14:textId="77777777" w:rsidTr="00D03FC2">
        <w:tc>
          <w:tcPr>
            <w:tcW w:w="3686" w:type="dxa"/>
            <w:tcBorders>
              <w:top w:val="single" w:sz="4" w:space="0" w:color="00405A"/>
            </w:tcBorders>
          </w:tcPr>
          <w:p w14:paraId="2BEBAA86" w14:textId="77777777" w:rsidR="00F942E9" w:rsidRPr="00997878" w:rsidRDefault="00F942E9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97878">
              <w:rPr>
                <w:rFonts w:ascii="Montserrat" w:hAnsi="Montserrat"/>
                <w:sz w:val="18"/>
                <w:szCs w:val="18"/>
              </w:rPr>
              <w:t>Potpis</w:t>
            </w:r>
          </w:p>
        </w:tc>
        <w:tc>
          <w:tcPr>
            <w:tcW w:w="1276" w:type="dxa"/>
          </w:tcPr>
          <w:p w14:paraId="0AF9A13D" w14:textId="77777777" w:rsidR="00F942E9" w:rsidRPr="00997878" w:rsidRDefault="00F942E9" w:rsidP="00D03FC2">
            <w:pPr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00405A"/>
            </w:tcBorders>
          </w:tcPr>
          <w:p w14:paraId="25AB4A5F" w14:textId="77777777" w:rsidR="00F942E9" w:rsidRPr="00997878" w:rsidRDefault="00F942E9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97878">
              <w:rPr>
                <w:rFonts w:ascii="Montserrat" w:hAnsi="Montserrat"/>
                <w:sz w:val="18"/>
                <w:szCs w:val="18"/>
              </w:rPr>
              <w:t>Potpis</w:t>
            </w:r>
          </w:p>
        </w:tc>
      </w:tr>
    </w:tbl>
    <w:p w14:paraId="61F78917" w14:textId="77777777" w:rsidR="0058588E" w:rsidRPr="00F942E9" w:rsidRDefault="0058588E" w:rsidP="00F942E9">
      <w:pPr>
        <w:spacing w:after="120"/>
        <w:jc w:val="both"/>
        <w:rPr>
          <w:rFonts w:ascii="Montserrat" w:hAnsi="Montserrat"/>
        </w:rPr>
      </w:pPr>
    </w:p>
    <w:p w14:paraId="0AD07643" w14:textId="77777777" w:rsidR="00F942E9" w:rsidRDefault="00F942E9" w:rsidP="00F942E9">
      <w:pPr>
        <w:spacing w:after="120"/>
        <w:jc w:val="both"/>
        <w:rPr>
          <w:rFonts w:ascii="Montserrat" w:hAnsi="Montserrat"/>
          <w:color w:val="6B6B6B"/>
        </w:rPr>
      </w:pPr>
    </w:p>
    <w:p w14:paraId="1DDD92AB" w14:textId="77777777" w:rsidR="00F942E9" w:rsidRDefault="00F942E9">
      <w:pPr>
        <w:rPr>
          <w:rFonts w:ascii="Montserrat" w:hAnsi="Montserrat"/>
          <w:b/>
          <w:bCs/>
          <w:color w:val="1A1A1A"/>
        </w:rPr>
      </w:pPr>
      <w:r>
        <w:rPr>
          <w:rFonts w:ascii="Montserrat" w:hAnsi="Montserrat"/>
          <w:b/>
          <w:bCs/>
          <w:color w:val="1A1A1A"/>
        </w:rPr>
        <w:br w:type="page"/>
      </w:r>
    </w:p>
    <w:p w14:paraId="49149053" w14:textId="49676013" w:rsidR="00F942E9" w:rsidRPr="00F942E9" w:rsidRDefault="00F942E9" w:rsidP="00F942E9">
      <w:pPr>
        <w:spacing w:after="120"/>
        <w:jc w:val="both"/>
        <w:rPr>
          <w:rFonts w:ascii="Montserrat" w:hAnsi="Montserrat"/>
          <w:color w:val="00405A"/>
          <w:sz w:val="24"/>
          <w:szCs w:val="24"/>
        </w:rPr>
      </w:pPr>
      <w:r w:rsidRPr="00F942E9">
        <w:rPr>
          <w:rFonts w:ascii="Montserrat" w:hAnsi="Montserrat"/>
          <w:b/>
          <w:bCs/>
          <w:color w:val="00405A"/>
          <w:sz w:val="24"/>
          <w:szCs w:val="24"/>
        </w:rPr>
        <w:lastRenderedPageBreak/>
        <w:t>PRILOG 1. – Opis vrsta podataka</w:t>
      </w:r>
    </w:p>
    <w:p w14:paraId="34F1A3CF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</w:p>
    <w:p w14:paraId="35260601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Kategorije ispitanika: </w:t>
      </w:r>
      <w:r w:rsidRPr="00F942E9">
        <w:rPr>
          <w:rFonts w:ascii="Montserrat" w:hAnsi="Montserrat"/>
          <w:color w:val="1A1A1A"/>
        </w:rPr>
        <w:t>Klijenti i potencijalni klijenti Voditelja (fizičke osobe)</w:t>
      </w:r>
    </w:p>
    <w:p w14:paraId="0EC12AFC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Kategorije osobnih podataka: </w:t>
      </w:r>
      <w:r w:rsidRPr="00F942E9">
        <w:rPr>
          <w:rFonts w:ascii="Montserrat" w:hAnsi="Montserrat"/>
          <w:color w:val="1A1A1A"/>
        </w:rPr>
        <w:t>Identifikacijski i kontaktni podaci, financijski profil, CRM history, komunikacija</w:t>
      </w:r>
    </w:p>
    <w:p w14:paraId="239AB820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Svrha obrade: </w:t>
      </w:r>
      <w:r w:rsidRPr="00F942E9">
        <w:rPr>
          <w:rFonts w:ascii="Montserrat" w:hAnsi="Montserrat"/>
          <w:color w:val="1A1A1A"/>
        </w:rPr>
        <w:t>Pružanje [NAZIV USLUGE] u korist Voditelja obrade</w:t>
      </w:r>
    </w:p>
    <w:p w14:paraId="01966E68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Lokacija obrade: </w:t>
      </w:r>
      <w:r w:rsidRPr="00F942E9">
        <w:rPr>
          <w:rFonts w:ascii="Montserrat" w:hAnsi="Montserrat"/>
          <w:color w:val="1A1A1A"/>
        </w:rPr>
        <w:t>EU/EGP (navesti konkretnu državu)</w:t>
      </w:r>
    </w:p>
    <w:p w14:paraId="031649E7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  <w:r w:rsidRPr="00F942E9">
        <w:rPr>
          <w:rFonts w:ascii="Montserrat" w:hAnsi="Montserrat"/>
          <w:b/>
          <w:bCs/>
          <w:color w:val="1A3A5C"/>
        </w:rPr>
        <w:t xml:space="preserve">Rok čuvanja: </w:t>
      </w:r>
      <w:r w:rsidRPr="00F942E9">
        <w:rPr>
          <w:rFonts w:ascii="Montserrat" w:hAnsi="Montserrat"/>
          <w:color w:val="1A1A1A"/>
        </w:rPr>
        <w:t>Sukladno uputama Voditelja, najdulje trajanje Ugovora + 30 dana za brisanje</w:t>
      </w:r>
    </w:p>
    <w:p w14:paraId="443890B7" w14:textId="77777777" w:rsidR="00F942E9" w:rsidRPr="00F942E9" w:rsidRDefault="00F942E9" w:rsidP="00F942E9">
      <w:pPr>
        <w:spacing w:after="120"/>
        <w:jc w:val="both"/>
        <w:rPr>
          <w:rFonts w:ascii="Montserrat" w:hAnsi="Montserrat"/>
        </w:rPr>
      </w:pPr>
    </w:p>
    <w:sectPr w:rsidR="00F942E9" w:rsidRPr="00F942E9" w:rsidSect="00F942E9">
      <w:headerReference w:type="default" r:id="rId7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1053" w14:textId="77777777" w:rsidR="008B71D6" w:rsidRDefault="008B71D6" w:rsidP="00F942E9">
      <w:r>
        <w:separator/>
      </w:r>
    </w:p>
  </w:endnote>
  <w:endnote w:type="continuationSeparator" w:id="0">
    <w:p w14:paraId="183031EC" w14:textId="77777777" w:rsidR="008B71D6" w:rsidRDefault="008B71D6" w:rsidP="00F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6E26" w14:textId="77777777" w:rsidR="008B71D6" w:rsidRDefault="008B71D6" w:rsidP="00F942E9">
      <w:r>
        <w:separator/>
      </w:r>
    </w:p>
  </w:footnote>
  <w:footnote w:type="continuationSeparator" w:id="0">
    <w:p w14:paraId="5F79D155" w14:textId="77777777" w:rsidR="008B71D6" w:rsidRDefault="008B71D6" w:rsidP="00F9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2409"/>
      <w:gridCol w:w="3402"/>
    </w:tblGrid>
    <w:tr w:rsidR="00F942E9" w:rsidRPr="00032956" w14:paraId="333685CE" w14:textId="77777777" w:rsidTr="00D03FC2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0E715FD0" w14:textId="77777777" w:rsidR="00F942E9" w:rsidRPr="00567495" w:rsidRDefault="00F942E9" w:rsidP="00F942E9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553614F3" wp14:editId="16CEA438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vMerge w:val="restart"/>
          <w:vAlign w:val="center"/>
        </w:tcPr>
        <w:p w14:paraId="2E756569" w14:textId="0805AD24" w:rsidR="00F942E9" w:rsidRPr="00645211" w:rsidRDefault="00F942E9" w:rsidP="00F942E9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F942E9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Ugovor o obradi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(DPA) 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402" w:type="dxa"/>
          <w:tcBorders>
            <w:bottom w:val="single" w:sz="8" w:space="0" w:color="0070C0"/>
          </w:tcBorders>
          <w:vAlign w:val="center"/>
        </w:tcPr>
        <w:p w14:paraId="68C0457C" w14:textId="5CA40681" w:rsidR="00F942E9" w:rsidRPr="00A01CE4" w:rsidRDefault="00F942E9" w:rsidP="00F942E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FIN-DPA-T2-v1.0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F942E9" w:rsidRPr="00032956" w14:paraId="3393B3C4" w14:textId="77777777" w:rsidTr="00D03FC2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DB80EEB" w14:textId="77777777" w:rsidR="00F942E9" w:rsidRDefault="00F942E9" w:rsidP="00F942E9">
          <w:pPr>
            <w:jc w:val="center"/>
          </w:pPr>
        </w:p>
      </w:tc>
      <w:tc>
        <w:tcPr>
          <w:tcW w:w="2409" w:type="dxa"/>
          <w:vMerge/>
          <w:tcBorders>
            <w:bottom w:val="single" w:sz="8" w:space="0" w:color="0070C0"/>
          </w:tcBorders>
          <w:vAlign w:val="center"/>
        </w:tcPr>
        <w:p w14:paraId="29213A78" w14:textId="77777777" w:rsidR="00F942E9" w:rsidRPr="00032956" w:rsidRDefault="00F942E9" w:rsidP="00F942E9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402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7ACCD30D" w14:textId="77777777" w:rsidR="00F942E9" w:rsidRPr="00645211" w:rsidRDefault="00F942E9" w:rsidP="00F942E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1EC9822D" w14:textId="77777777" w:rsidR="00F942E9" w:rsidRPr="00645211" w:rsidRDefault="00F942E9" w:rsidP="00F942E9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4464419E" w14:textId="77777777" w:rsidR="00F942E9" w:rsidRPr="00786CEB" w:rsidRDefault="00F942E9" w:rsidP="00F942E9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5F64"/>
    <w:multiLevelType w:val="hybridMultilevel"/>
    <w:tmpl w:val="71D2EB88"/>
    <w:lvl w:ilvl="0" w:tplc="884C5806">
      <w:start w:val="1"/>
      <w:numFmt w:val="decimal"/>
      <w:lvlText w:val="%1."/>
      <w:lvlJc w:val="left"/>
      <w:pPr>
        <w:ind w:left="720" w:hanging="360"/>
      </w:pPr>
    </w:lvl>
    <w:lvl w:ilvl="1" w:tplc="30E2DE32">
      <w:numFmt w:val="decimal"/>
      <w:lvlText w:val=""/>
      <w:lvlJc w:val="left"/>
    </w:lvl>
    <w:lvl w:ilvl="2" w:tplc="C1684CCE">
      <w:numFmt w:val="decimal"/>
      <w:lvlText w:val=""/>
      <w:lvlJc w:val="left"/>
    </w:lvl>
    <w:lvl w:ilvl="3" w:tplc="09265EA6">
      <w:numFmt w:val="decimal"/>
      <w:lvlText w:val=""/>
      <w:lvlJc w:val="left"/>
    </w:lvl>
    <w:lvl w:ilvl="4" w:tplc="5B88E012">
      <w:numFmt w:val="decimal"/>
      <w:lvlText w:val=""/>
      <w:lvlJc w:val="left"/>
    </w:lvl>
    <w:lvl w:ilvl="5" w:tplc="D4D6B188">
      <w:numFmt w:val="decimal"/>
      <w:lvlText w:val=""/>
      <w:lvlJc w:val="left"/>
    </w:lvl>
    <w:lvl w:ilvl="6" w:tplc="2E7CD8E0">
      <w:numFmt w:val="decimal"/>
      <w:lvlText w:val=""/>
      <w:lvlJc w:val="left"/>
    </w:lvl>
    <w:lvl w:ilvl="7" w:tplc="B782893E">
      <w:numFmt w:val="decimal"/>
      <w:lvlText w:val=""/>
      <w:lvlJc w:val="left"/>
    </w:lvl>
    <w:lvl w:ilvl="8" w:tplc="B54A617E">
      <w:numFmt w:val="decimal"/>
      <w:lvlText w:val=""/>
      <w:lvlJc w:val="left"/>
    </w:lvl>
  </w:abstractNum>
  <w:abstractNum w:abstractNumId="1" w15:restartNumberingAfterBreak="0">
    <w:nsid w:val="3F56177C"/>
    <w:multiLevelType w:val="hybridMultilevel"/>
    <w:tmpl w:val="555C33AC"/>
    <w:lvl w:ilvl="0" w:tplc="C2826906">
      <w:start w:val="1"/>
      <w:numFmt w:val="bullet"/>
      <w:lvlText w:val="•"/>
      <w:lvlJc w:val="left"/>
      <w:pPr>
        <w:ind w:left="720" w:hanging="360"/>
      </w:pPr>
    </w:lvl>
    <w:lvl w:ilvl="1" w:tplc="6C240458">
      <w:numFmt w:val="decimal"/>
      <w:lvlText w:val=""/>
      <w:lvlJc w:val="left"/>
    </w:lvl>
    <w:lvl w:ilvl="2" w:tplc="DCDED5AC">
      <w:numFmt w:val="decimal"/>
      <w:lvlText w:val=""/>
      <w:lvlJc w:val="left"/>
    </w:lvl>
    <w:lvl w:ilvl="3" w:tplc="BA806DF2">
      <w:numFmt w:val="decimal"/>
      <w:lvlText w:val=""/>
      <w:lvlJc w:val="left"/>
    </w:lvl>
    <w:lvl w:ilvl="4" w:tplc="6C78D11E">
      <w:numFmt w:val="decimal"/>
      <w:lvlText w:val=""/>
      <w:lvlJc w:val="left"/>
    </w:lvl>
    <w:lvl w:ilvl="5" w:tplc="09F0BFA2">
      <w:numFmt w:val="decimal"/>
      <w:lvlText w:val=""/>
      <w:lvlJc w:val="left"/>
    </w:lvl>
    <w:lvl w:ilvl="6" w:tplc="5B2C28D4">
      <w:numFmt w:val="decimal"/>
      <w:lvlText w:val=""/>
      <w:lvlJc w:val="left"/>
    </w:lvl>
    <w:lvl w:ilvl="7" w:tplc="B3E4C722">
      <w:numFmt w:val="decimal"/>
      <w:lvlText w:val=""/>
      <w:lvlJc w:val="left"/>
    </w:lvl>
    <w:lvl w:ilvl="8" w:tplc="E2E612F8">
      <w:numFmt w:val="decimal"/>
      <w:lvlText w:val=""/>
      <w:lvlJc w:val="left"/>
    </w:lvl>
  </w:abstractNum>
  <w:abstractNum w:abstractNumId="2" w15:restartNumberingAfterBreak="0">
    <w:nsid w:val="7241655B"/>
    <w:multiLevelType w:val="hybridMultilevel"/>
    <w:tmpl w:val="36D4CD4A"/>
    <w:lvl w:ilvl="0" w:tplc="0EE48284">
      <w:start w:val="1"/>
      <w:numFmt w:val="bullet"/>
      <w:lvlText w:val="●"/>
      <w:lvlJc w:val="left"/>
      <w:pPr>
        <w:ind w:left="720" w:hanging="360"/>
      </w:pPr>
    </w:lvl>
    <w:lvl w:ilvl="1" w:tplc="7A544C54">
      <w:start w:val="1"/>
      <w:numFmt w:val="bullet"/>
      <w:lvlText w:val="○"/>
      <w:lvlJc w:val="left"/>
      <w:pPr>
        <w:ind w:left="1440" w:hanging="360"/>
      </w:pPr>
    </w:lvl>
    <w:lvl w:ilvl="2" w:tplc="C5EA521E">
      <w:start w:val="1"/>
      <w:numFmt w:val="bullet"/>
      <w:lvlText w:val="■"/>
      <w:lvlJc w:val="left"/>
      <w:pPr>
        <w:ind w:left="2160" w:hanging="360"/>
      </w:pPr>
    </w:lvl>
    <w:lvl w:ilvl="3" w:tplc="CE2C1DE8">
      <w:start w:val="1"/>
      <w:numFmt w:val="bullet"/>
      <w:lvlText w:val="●"/>
      <w:lvlJc w:val="left"/>
      <w:pPr>
        <w:ind w:left="2880" w:hanging="360"/>
      </w:pPr>
    </w:lvl>
    <w:lvl w:ilvl="4" w:tplc="A0FC5CEC">
      <w:start w:val="1"/>
      <w:numFmt w:val="bullet"/>
      <w:lvlText w:val="○"/>
      <w:lvlJc w:val="left"/>
      <w:pPr>
        <w:ind w:left="3600" w:hanging="360"/>
      </w:pPr>
    </w:lvl>
    <w:lvl w:ilvl="5" w:tplc="3D74FF12">
      <w:start w:val="1"/>
      <w:numFmt w:val="bullet"/>
      <w:lvlText w:val="■"/>
      <w:lvlJc w:val="left"/>
      <w:pPr>
        <w:ind w:left="4320" w:hanging="360"/>
      </w:pPr>
    </w:lvl>
    <w:lvl w:ilvl="6" w:tplc="02500384">
      <w:start w:val="1"/>
      <w:numFmt w:val="bullet"/>
      <w:lvlText w:val="●"/>
      <w:lvlJc w:val="left"/>
      <w:pPr>
        <w:ind w:left="5040" w:hanging="360"/>
      </w:pPr>
    </w:lvl>
    <w:lvl w:ilvl="7" w:tplc="2794BEB2">
      <w:start w:val="1"/>
      <w:numFmt w:val="bullet"/>
      <w:lvlText w:val="●"/>
      <w:lvlJc w:val="left"/>
      <w:pPr>
        <w:ind w:left="5760" w:hanging="360"/>
      </w:pPr>
    </w:lvl>
    <w:lvl w:ilvl="8" w:tplc="5202A6F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4E70C1C"/>
    <w:multiLevelType w:val="hybridMultilevel"/>
    <w:tmpl w:val="994EC4E6"/>
    <w:lvl w:ilvl="0" w:tplc="442EF1A8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94739646">
    <w:abstractNumId w:val="2"/>
    <w:lvlOverride w:ilvl="0">
      <w:startOverride w:val="1"/>
    </w:lvlOverride>
  </w:num>
  <w:num w:numId="2" w16cid:durableId="1156841974">
    <w:abstractNumId w:val="0"/>
    <w:lvlOverride w:ilvl="0">
      <w:startOverride w:val="1"/>
    </w:lvlOverride>
  </w:num>
  <w:num w:numId="3" w16cid:durableId="340930322">
    <w:abstractNumId w:val="1"/>
    <w:lvlOverride w:ilvl="0">
      <w:startOverride w:val="1"/>
    </w:lvlOverride>
  </w:num>
  <w:num w:numId="4" w16cid:durableId="106182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8E"/>
    <w:rsid w:val="0058588E"/>
    <w:rsid w:val="008B71D6"/>
    <w:rsid w:val="00DE46C6"/>
    <w:rsid w:val="00F9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C0ECD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E9"/>
  </w:style>
  <w:style w:type="paragraph" w:styleId="Footer">
    <w:name w:val="footer"/>
    <w:basedOn w:val="Normal"/>
    <w:link w:val="FooterChar"/>
    <w:uiPriority w:val="99"/>
    <w:unhideWhenUsed/>
    <w:rsid w:val="00F9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E9"/>
  </w:style>
  <w:style w:type="character" w:customStyle="1" w:styleId="Heading1Char">
    <w:name w:val="Heading 1 Char"/>
    <w:link w:val="Heading1"/>
    <w:uiPriority w:val="9"/>
    <w:rsid w:val="00F942E9"/>
    <w:rPr>
      <w:b/>
      <w:bCs/>
      <w:color w:val="1A3A5C"/>
      <w:sz w:val="30"/>
      <w:szCs w:val="30"/>
    </w:rPr>
  </w:style>
  <w:style w:type="table" w:styleId="TableGrid">
    <w:name w:val="Table Grid"/>
    <w:basedOn w:val="TableNormal"/>
    <w:uiPriority w:val="39"/>
    <w:rsid w:val="00F942E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509</Words>
  <Characters>3197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 o obradi osobnih podataka (DPA) </vt:lpstr>
    </vt:vector>
  </TitlesOfParts>
  <Manager/>
  <Company>AP</Company>
  <LinksUpToDate>false</LinksUpToDate>
  <CharactersWithSpaces>3641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obradi osobnih podataka (DPA) </dc:title>
  <dc:subject/>
  <dc:creator>Daniel Bara</dc:creator>
  <cp:keywords>FIN-DPA-T2-v1.0</cp:keywords>
  <dc:description/>
  <cp:lastModifiedBy>Daniel Bara</cp:lastModifiedBy>
  <cp:revision>2</cp:revision>
  <dcterms:created xsi:type="dcterms:W3CDTF">2026-03-15T23:46:00Z</dcterms:created>
  <dcterms:modified xsi:type="dcterms:W3CDTF">2026-03-16T08:07:00Z</dcterms:modified>
  <cp:category/>
</cp:coreProperties>
</file>